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5B09" w:rsidRDefault="00375B09" w:rsidP="00520BC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520BC0">
        <w:rPr>
          <w:rFonts w:ascii="Times New Roman" w:hAnsi="Times New Roman"/>
          <w:b/>
          <w:sz w:val="24"/>
          <w:szCs w:val="24"/>
          <w:lang w:eastAsia="ru-RU"/>
        </w:rPr>
        <w:t>Аннотация к рабочей программе по предмету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</w:p>
    <w:p w:rsidR="00375B09" w:rsidRDefault="00375B09" w:rsidP="00520BC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«Второй иностранный язык(немецкий)»</w:t>
      </w:r>
    </w:p>
    <w:p w:rsidR="00375B09" w:rsidRPr="00520BC0" w:rsidRDefault="00375B09" w:rsidP="00520BC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375B09" w:rsidRPr="00520BC0" w:rsidRDefault="00375B09" w:rsidP="006B1B2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B1B2C">
        <w:rPr>
          <w:rFonts w:ascii="Times New Roman" w:hAnsi="Times New Roman"/>
          <w:sz w:val="24"/>
          <w:szCs w:val="24"/>
          <w:lang w:eastAsia="ru-RU"/>
        </w:rPr>
        <w:t xml:space="preserve">  </w:t>
      </w:r>
      <w:r w:rsidRPr="00520BC0">
        <w:rPr>
          <w:rFonts w:ascii="Times New Roman" w:hAnsi="Times New Roman"/>
          <w:sz w:val="24"/>
          <w:szCs w:val="24"/>
          <w:lang w:eastAsia="ru-RU"/>
        </w:rPr>
        <w:t>Рабочая программа</w:t>
      </w:r>
      <w:r w:rsidRPr="006B1B2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520BC0">
        <w:rPr>
          <w:rFonts w:ascii="Times New Roman" w:hAnsi="Times New Roman"/>
          <w:sz w:val="24"/>
          <w:szCs w:val="24"/>
          <w:lang w:eastAsia="ru-RU"/>
        </w:rPr>
        <w:t>к учебному курсу немецкий я</w:t>
      </w:r>
      <w:r>
        <w:rPr>
          <w:rFonts w:ascii="Times New Roman" w:hAnsi="Times New Roman"/>
          <w:sz w:val="24"/>
          <w:szCs w:val="24"/>
          <w:lang w:eastAsia="ru-RU"/>
        </w:rPr>
        <w:t xml:space="preserve">зык как второй иностранный </w:t>
      </w:r>
    </w:p>
    <w:p w:rsidR="00375B09" w:rsidRPr="00520BC0" w:rsidRDefault="00375B09" w:rsidP="006B1B2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20BC0">
        <w:rPr>
          <w:rFonts w:ascii="Times New Roman" w:hAnsi="Times New Roman"/>
          <w:sz w:val="24"/>
          <w:szCs w:val="24"/>
          <w:lang w:eastAsia="ru-RU"/>
        </w:rPr>
        <w:t xml:space="preserve"> разработана в соответствии с примерной программой основного общего</w:t>
      </w:r>
    </w:p>
    <w:p w:rsidR="00375B09" w:rsidRPr="00520BC0" w:rsidRDefault="00375B09" w:rsidP="006B1B2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20BC0">
        <w:rPr>
          <w:rFonts w:ascii="Times New Roman" w:hAnsi="Times New Roman"/>
          <w:sz w:val="24"/>
          <w:szCs w:val="24"/>
          <w:lang w:eastAsia="ru-RU"/>
        </w:rPr>
        <w:t>образования по немецкому языку (Стандарты второго поколения). Данная программа</w:t>
      </w:r>
    </w:p>
    <w:p w:rsidR="00375B09" w:rsidRPr="00520BC0" w:rsidRDefault="00375B09" w:rsidP="006B1B2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20BC0">
        <w:rPr>
          <w:rFonts w:ascii="Times New Roman" w:hAnsi="Times New Roman"/>
          <w:sz w:val="24"/>
          <w:szCs w:val="24"/>
          <w:lang w:eastAsia="ru-RU"/>
        </w:rPr>
        <w:t>составлена с учётом рекомендаций авторов предметной линии учебников «Горизонты».</w:t>
      </w:r>
    </w:p>
    <w:p w:rsidR="00375B09" w:rsidRPr="006B1B2C" w:rsidRDefault="00375B09" w:rsidP="006B1B2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B1B2C">
        <w:rPr>
          <w:rFonts w:ascii="Times New Roman" w:hAnsi="Times New Roman"/>
          <w:sz w:val="24"/>
          <w:szCs w:val="24"/>
          <w:lang w:eastAsia="ru-RU"/>
        </w:rPr>
        <w:t xml:space="preserve">  Цели данной программы: развитие иноязычной коммуникативной</w:t>
      </w:r>
    </w:p>
    <w:p w:rsidR="00375B09" w:rsidRPr="006B1B2C" w:rsidRDefault="00375B09" w:rsidP="006B1B2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B1B2C">
        <w:rPr>
          <w:rFonts w:ascii="Times New Roman" w:hAnsi="Times New Roman"/>
          <w:sz w:val="24"/>
          <w:szCs w:val="24"/>
          <w:lang w:eastAsia="ru-RU"/>
        </w:rPr>
        <w:t>компетенции:</w:t>
      </w:r>
    </w:p>
    <w:p w:rsidR="00375B09" w:rsidRPr="006B1B2C" w:rsidRDefault="00375B09" w:rsidP="006B1B2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B1B2C">
        <w:rPr>
          <w:rFonts w:ascii="Times New Roman" w:hAnsi="Times New Roman"/>
          <w:sz w:val="24"/>
          <w:szCs w:val="24"/>
          <w:lang w:eastAsia="ru-RU"/>
        </w:rPr>
        <w:t>- речевая компетенция – развитие коммуникативных умений (говорение,</w:t>
      </w:r>
    </w:p>
    <w:p w:rsidR="00375B09" w:rsidRPr="006B1B2C" w:rsidRDefault="00375B09" w:rsidP="006B1B2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B1B2C">
        <w:rPr>
          <w:rFonts w:ascii="Times New Roman" w:hAnsi="Times New Roman"/>
          <w:sz w:val="24"/>
          <w:szCs w:val="24"/>
          <w:lang w:eastAsia="ru-RU"/>
        </w:rPr>
        <w:t>аудирование, чтение, письмо);</w:t>
      </w:r>
    </w:p>
    <w:p w:rsidR="00375B09" w:rsidRPr="006B1B2C" w:rsidRDefault="00375B09" w:rsidP="006B1B2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B1B2C">
        <w:rPr>
          <w:rFonts w:ascii="Times New Roman" w:hAnsi="Times New Roman"/>
          <w:sz w:val="24"/>
          <w:szCs w:val="24"/>
          <w:lang w:eastAsia="ru-RU"/>
        </w:rPr>
        <w:t>- языковая компетенция – овладение языковыми средствами (фонетическими,</w:t>
      </w:r>
    </w:p>
    <w:p w:rsidR="00375B09" w:rsidRPr="006B1B2C" w:rsidRDefault="00375B09" w:rsidP="006B1B2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B1B2C">
        <w:rPr>
          <w:rFonts w:ascii="Times New Roman" w:hAnsi="Times New Roman"/>
          <w:sz w:val="24"/>
          <w:szCs w:val="24"/>
          <w:lang w:eastAsia="ru-RU"/>
        </w:rPr>
        <w:t>орфографическими, лексическими, грамматическими) для выражения мысли в</w:t>
      </w:r>
    </w:p>
    <w:p w:rsidR="00375B09" w:rsidRPr="006B1B2C" w:rsidRDefault="00375B09" w:rsidP="006B1B2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B1B2C">
        <w:rPr>
          <w:rFonts w:ascii="Times New Roman" w:hAnsi="Times New Roman"/>
          <w:sz w:val="24"/>
          <w:szCs w:val="24"/>
          <w:lang w:eastAsia="ru-RU"/>
        </w:rPr>
        <w:t>родном и иностранном языке;</w:t>
      </w:r>
    </w:p>
    <w:p w:rsidR="00375B09" w:rsidRPr="006B1B2C" w:rsidRDefault="00375B09" w:rsidP="006B1B2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B1B2C">
        <w:rPr>
          <w:rFonts w:ascii="Times New Roman" w:hAnsi="Times New Roman"/>
          <w:sz w:val="24"/>
          <w:szCs w:val="24"/>
          <w:lang w:eastAsia="ru-RU"/>
        </w:rPr>
        <w:t>- социокультурная компетенция – приобщение к культуре, традициям и</w:t>
      </w:r>
    </w:p>
    <w:p w:rsidR="00375B09" w:rsidRPr="006B1B2C" w:rsidRDefault="00375B09" w:rsidP="006B1B2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B1B2C">
        <w:rPr>
          <w:rFonts w:ascii="Times New Roman" w:hAnsi="Times New Roman"/>
          <w:sz w:val="24"/>
          <w:szCs w:val="24"/>
          <w:lang w:eastAsia="ru-RU"/>
        </w:rPr>
        <w:t>реалиям страны изучаемого языка в рамках ситуаций общения, отвечающих</w:t>
      </w:r>
    </w:p>
    <w:p w:rsidR="00375B09" w:rsidRPr="006B1B2C" w:rsidRDefault="00375B09" w:rsidP="006B1B2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B1B2C">
        <w:rPr>
          <w:rFonts w:ascii="Times New Roman" w:hAnsi="Times New Roman"/>
          <w:sz w:val="24"/>
          <w:szCs w:val="24"/>
          <w:lang w:eastAsia="ru-RU"/>
        </w:rPr>
        <w:t>опыту, интересам, психологическим особенностям учащихся основной</w:t>
      </w:r>
    </w:p>
    <w:p w:rsidR="00375B09" w:rsidRPr="006B1B2C" w:rsidRDefault="00375B09" w:rsidP="006B1B2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B1B2C">
        <w:rPr>
          <w:rFonts w:ascii="Times New Roman" w:hAnsi="Times New Roman"/>
          <w:sz w:val="24"/>
          <w:szCs w:val="24"/>
          <w:lang w:eastAsia="ru-RU"/>
        </w:rPr>
        <w:t>школы; формирование умений представлять свою страну, ее культуру в</w:t>
      </w:r>
    </w:p>
    <w:p w:rsidR="00375B09" w:rsidRPr="006B1B2C" w:rsidRDefault="00375B09" w:rsidP="006B1B2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B1B2C">
        <w:rPr>
          <w:rFonts w:ascii="Times New Roman" w:hAnsi="Times New Roman"/>
          <w:sz w:val="24"/>
          <w:szCs w:val="24"/>
          <w:lang w:eastAsia="ru-RU"/>
        </w:rPr>
        <w:t>условиях межкультурного общения;</w:t>
      </w:r>
    </w:p>
    <w:p w:rsidR="00375B09" w:rsidRPr="006B1B2C" w:rsidRDefault="00375B09" w:rsidP="006B1B2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B1B2C">
        <w:rPr>
          <w:rFonts w:ascii="Times New Roman" w:hAnsi="Times New Roman"/>
          <w:sz w:val="24"/>
          <w:szCs w:val="24"/>
          <w:lang w:eastAsia="ru-RU"/>
        </w:rPr>
        <w:t>- компенсаторная компетентность – развитие умений выходить из положения</w:t>
      </w:r>
    </w:p>
    <w:p w:rsidR="00375B09" w:rsidRPr="006B1B2C" w:rsidRDefault="00375B09" w:rsidP="006B1B2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B1B2C">
        <w:rPr>
          <w:rFonts w:ascii="Times New Roman" w:hAnsi="Times New Roman"/>
          <w:sz w:val="24"/>
          <w:szCs w:val="24"/>
          <w:lang w:eastAsia="ru-RU"/>
        </w:rPr>
        <w:t>в условиях дефицита языковых средств при получении и передаче</w:t>
      </w:r>
    </w:p>
    <w:p w:rsidR="00375B09" w:rsidRPr="006B1B2C" w:rsidRDefault="00375B09" w:rsidP="006B1B2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B1B2C">
        <w:rPr>
          <w:rFonts w:ascii="Times New Roman" w:hAnsi="Times New Roman"/>
          <w:sz w:val="24"/>
          <w:szCs w:val="24"/>
          <w:lang w:eastAsia="ru-RU"/>
        </w:rPr>
        <w:t>информации;</w:t>
      </w:r>
    </w:p>
    <w:p w:rsidR="00375B09" w:rsidRPr="006B1B2C" w:rsidRDefault="00375B09" w:rsidP="006B1B2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B1B2C">
        <w:rPr>
          <w:rFonts w:ascii="Times New Roman" w:hAnsi="Times New Roman"/>
          <w:sz w:val="24"/>
          <w:szCs w:val="24"/>
          <w:lang w:eastAsia="ru-RU"/>
        </w:rPr>
        <w:t>- учебно-познавательная компетенция – дальнейшее развитие общих и</w:t>
      </w:r>
    </w:p>
    <w:p w:rsidR="00375B09" w:rsidRPr="006B1B2C" w:rsidRDefault="00375B09" w:rsidP="006B1B2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B1B2C">
        <w:rPr>
          <w:rFonts w:ascii="Times New Roman" w:hAnsi="Times New Roman"/>
          <w:sz w:val="24"/>
          <w:szCs w:val="24"/>
          <w:lang w:eastAsia="ru-RU"/>
        </w:rPr>
        <w:t>специальных учебных умений, универсальных способов деятельности;</w:t>
      </w:r>
    </w:p>
    <w:p w:rsidR="00375B09" w:rsidRPr="006B1B2C" w:rsidRDefault="00375B09" w:rsidP="006B1B2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B1B2C">
        <w:rPr>
          <w:rFonts w:ascii="Times New Roman" w:hAnsi="Times New Roman"/>
          <w:sz w:val="24"/>
          <w:szCs w:val="24"/>
          <w:lang w:eastAsia="ru-RU"/>
        </w:rPr>
        <w:t>ознакомление с доступными способами и приемами самостоятельного</w:t>
      </w:r>
    </w:p>
    <w:p w:rsidR="00375B09" w:rsidRPr="006B1B2C" w:rsidRDefault="00375B09" w:rsidP="006B1B2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B1B2C">
        <w:rPr>
          <w:rFonts w:ascii="Times New Roman" w:hAnsi="Times New Roman"/>
          <w:sz w:val="24"/>
          <w:szCs w:val="24"/>
          <w:lang w:eastAsia="ru-RU"/>
        </w:rPr>
        <w:t>изучения языков и культур, в том числе с использованием новых</w:t>
      </w:r>
    </w:p>
    <w:p w:rsidR="00375B09" w:rsidRPr="006B1B2C" w:rsidRDefault="00375B09" w:rsidP="006B1B2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B1B2C">
        <w:rPr>
          <w:rFonts w:ascii="Times New Roman" w:hAnsi="Times New Roman"/>
          <w:sz w:val="24"/>
          <w:szCs w:val="24"/>
          <w:lang w:eastAsia="ru-RU"/>
        </w:rPr>
        <w:t>информационных технологий.</w:t>
      </w:r>
    </w:p>
    <w:p w:rsidR="00375B09" w:rsidRPr="006B1B2C" w:rsidRDefault="00375B09" w:rsidP="006B1B2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B1B2C">
        <w:rPr>
          <w:rFonts w:ascii="Times New Roman" w:hAnsi="Times New Roman"/>
          <w:sz w:val="24"/>
          <w:szCs w:val="24"/>
          <w:lang w:eastAsia="ru-RU"/>
        </w:rPr>
        <w:t xml:space="preserve">   Учебный план </w:t>
      </w:r>
      <w:r>
        <w:rPr>
          <w:rFonts w:ascii="Times New Roman" w:hAnsi="Times New Roman"/>
          <w:sz w:val="24"/>
          <w:szCs w:val="24"/>
          <w:lang w:eastAsia="ru-RU"/>
        </w:rPr>
        <w:t xml:space="preserve"> МОУ «Казинская СОШ» Валуйского района Белгородской области на изучение предмета отводит 1  час в неделю.</w:t>
      </w:r>
      <w:r w:rsidRPr="006B1B2C">
        <w:rPr>
          <w:rFonts w:ascii="Times New Roman" w:hAnsi="Times New Roman"/>
          <w:sz w:val="24"/>
          <w:szCs w:val="24"/>
          <w:lang w:eastAsia="ru-RU"/>
        </w:rPr>
        <w:t xml:space="preserve"> Количество учебных недель — 34. </w:t>
      </w:r>
      <w:r>
        <w:rPr>
          <w:rFonts w:ascii="Times New Roman" w:hAnsi="Times New Roman"/>
          <w:sz w:val="24"/>
          <w:szCs w:val="24"/>
          <w:lang w:eastAsia="ru-RU"/>
        </w:rPr>
        <w:t xml:space="preserve"> О</w:t>
      </w:r>
      <w:r w:rsidRPr="006B1B2C">
        <w:rPr>
          <w:rFonts w:ascii="Times New Roman" w:hAnsi="Times New Roman"/>
          <w:sz w:val="24"/>
          <w:szCs w:val="24"/>
          <w:lang w:eastAsia="ru-RU"/>
        </w:rPr>
        <w:t>бщее количество часов в 5,6,7 классах – 102 часа.</w:t>
      </w:r>
    </w:p>
    <w:sectPr w:rsidR="00375B09" w:rsidRPr="006B1B2C" w:rsidSect="005775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20BC0"/>
    <w:rsid w:val="00362D9F"/>
    <w:rsid w:val="00375B09"/>
    <w:rsid w:val="004D38EF"/>
    <w:rsid w:val="00520BC0"/>
    <w:rsid w:val="0057751B"/>
    <w:rsid w:val="006B1B2C"/>
    <w:rsid w:val="00D84D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751B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0832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83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83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832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83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83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0832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83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832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832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83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83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83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832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832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83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83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83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83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832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83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832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832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83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83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832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83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0832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832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832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83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83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23</TotalTime>
  <Pages>1</Pages>
  <Words>248</Words>
  <Characters>1416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МОУ Казинская СОШ</dc:creator>
  <cp:keywords/>
  <dc:description/>
  <cp:lastModifiedBy>School</cp:lastModifiedBy>
  <cp:revision>2</cp:revision>
  <dcterms:created xsi:type="dcterms:W3CDTF">2019-04-30T13:26:00Z</dcterms:created>
  <dcterms:modified xsi:type="dcterms:W3CDTF">2019-04-30T16:19:00Z</dcterms:modified>
</cp:coreProperties>
</file>